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68"/>
        <w:gridCol w:w="2860"/>
      </w:tblGrid>
      <w:tr w:rsidR="008F27E0" w:rsidTr="00545C01">
        <w:trPr>
          <w:trHeight w:val="776"/>
          <w:jc w:val="center"/>
        </w:trPr>
        <w:tc>
          <w:tcPr>
            <w:tcW w:w="3515" w:type="pct"/>
          </w:tcPr>
          <w:p w:rsidR="008F27E0" w:rsidRDefault="008F27E0" w:rsidP="008F27E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 Capacitación: </w:t>
            </w:r>
            <w:bookmarkStart w:id="0" w:name="_GoBack"/>
            <w:bookmarkEnd w:id="0"/>
          </w:p>
        </w:tc>
        <w:tc>
          <w:tcPr>
            <w:tcW w:w="1485" w:type="pct"/>
          </w:tcPr>
          <w:p w:rsidR="008F27E0" w:rsidRDefault="008F27E0" w:rsidP="008F27E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</w:p>
        </w:tc>
      </w:tr>
      <w:tr w:rsidR="008F27E0" w:rsidTr="00545C01">
        <w:trPr>
          <w:trHeight w:val="984"/>
          <w:jc w:val="center"/>
        </w:trPr>
        <w:tc>
          <w:tcPr>
            <w:tcW w:w="3515" w:type="pct"/>
          </w:tcPr>
          <w:p w:rsidR="008F27E0" w:rsidRDefault="008F27E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Lugar de la capacitación:</w:t>
            </w:r>
          </w:p>
        </w:tc>
        <w:tc>
          <w:tcPr>
            <w:tcW w:w="1485" w:type="pct"/>
          </w:tcPr>
          <w:p w:rsidR="008F27E0" w:rsidRDefault="008F27E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Facilitador</w:t>
            </w:r>
            <w:r w:rsidR="00545C01">
              <w:rPr>
                <w:rFonts w:ascii="Arial" w:hAnsi="Arial"/>
                <w:b/>
                <w:sz w:val="22"/>
              </w:rPr>
              <w:t xml:space="preserve"> o Conferencista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</w:tr>
    </w:tbl>
    <w:p w:rsidR="00C50FEA" w:rsidRDefault="00C50FEA">
      <w:pPr>
        <w:jc w:val="both"/>
        <w:rPr>
          <w:rFonts w:ascii="Arial" w:hAnsi="Arial"/>
          <w:sz w:val="22"/>
        </w:rPr>
      </w:pPr>
    </w:p>
    <w:p w:rsidR="00C50FEA" w:rsidRPr="008F27E0" w:rsidRDefault="00C50FEA">
      <w:pPr>
        <w:jc w:val="both"/>
        <w:rPr>
          <w:rFonts w:ascii="Arial" w:hAnsi="Arial"/>
          <w:i/>
          <w:sz w:val="20"/>
        </w:rPr>
      </w:pPr>
      <w:r w:rsidRPr="008F27E0">
        <w:rPr>
          <w:rFonts w:ascii="Arial" w:hAnsi="Arial"/>
          <w:i/>
          <w:sz w:val="20"/>
        </w:rPr>
        <w:t>Las preguntas adjuntas le permiten expresar su opinión con relación a la aplicación de los conocimientos adquiridos en esta capitación.</w:t>
      </w:r>
      <w:r w:rsidR="008F27E0" w:rsidRPr="008F27E0">
        <w:rPr>
          <w:rFonts w:ascii="Arial" w:hAnsi="Arial"/>
          <w:i/>
          <w:sz w:val="20"/>
        </w:rPr>
        <w:t xml:space="preserve"> </w:t>
      </w:r>
      <w:r w:rsidRPr="008F27E0">
        <w:rPr>
          <w:rFonts w:ascii="Arial" w:hAnsi="Arial"/>
          <w:i/>
          <w:sz w:val="20"/>
        </w:rPr>
        <w:t>Lea cada punto cuidadosamente y responda con toda sinceridad</w:t>
      </w:r>
      <w:r w:rsidR="008F27E0" w:rsidRPr="008F27E0">
        <w:rPr>
          <w:rFonts w:ascii="Arial" w:hAnsi="Arial"/>
          <w:i/>
          <w:sz w:val="20"/>
        </w:rPr>
        <w:t xml:space="preserve"> y objetividad,</w:t>
      </w:r>
      <w:r w:rsidRPr="008F27E0">
        <w:rPr>
          <w:rFonts w:ascii="Arial" w:hAnsi="Arial"/>
          <w:i/>
          <w:sz w:val="20"/>
        </w:rPr>
        <w:t xml:space="preserve"> ya que esto permite obtener la información adecuada para mejorar futuras capac</w:t>
      </w:r>
      <w:r w:rsidR="008F27E0" w:rsidRPr="008F27E0">
        <w:rPr>
          <w:rFonts w:ascii="Arial" w:hAnsi="Arial"/>
          <w:i/>
          <w:sz w:val="20"/>
        </w:rPr>
        <w:t xml:space="preserve">itaciones o cursos de formación que se desarrollen en la Alcaldía de Ibagué. </w:t>
      </w:r>
    </w:p>
    <w:p w:rsidR="008F27E0" w:rsidRPr="008F27E0" w:rsidRDefault="008F27E0">
      <w:pPr>
        <w:jc w:val="both"/>
        <w:rPr>
          <w:rFonts w:ascii="Arial" w:hAnsi="Arial"/>
          <w:i/>
          <w:sz w:val="20"/>
        </w:rPr>
      </w:pPr>
    </w:p>
    <w:p w:rsidR="00C50FEA" w:rsidRPr="008F27E0" w:rsidRDefault="00C50FEA">
      <w:pPr>
        <w:jc w:val="both"/>
        <w:rPr>
          <w:rFonts w:ascii="Arial" w:hAnsi="Arial"/>
          <w:i/>
          <w:sz w:val="20"/>
        </w:rPr>
      </w:pPr>
      <w:r w:rsidRPr="008F27E0">
        <w:rPr>
          <w:rFonts w:ascii="Arial" w:hAnsi="Arial"/>
          <w:i/>
          <w:sz w:val="20"/>
        </w:rPr>
        <w:t xml:space="preserve">Marque con una X la opción que </w:t>
      </w:r>
      <w:r w:rsidR="008F27E0">
        <w:rPr>
          <w:rFonts w:ascii="Arial" w:hAnsi="Arial"/>
          <w:i/>
          <w:sz w:val="20"/>
        </w:rPr>
        <w:t>considere</w:t>
      </w:r>
      <w:r w:rsidRPr="008F27E0">
        <w:rPr>
          <w:rFonts w:ascii="Arial" w:hAnsi="Arial"/>
          <w:i/>
          <w:sz w:val="20"/>
        </w:rPr>
        <w:t xml:space="preserve"> conveniente.</w:t>
      </w:r>
    </w:p>
    <w:p w:rsidR="00C50FEA" w:rsidRDefault="00C50FEA">
      <w:pPr>
        <w:jc w:val="both"/>
        <w:rPr>
          <w:rFonts w:ascii="Arial" w:hAnsi="Arial"/>
          <w:sz w:val="22"/>
        </w:rPr>
      </w:pPr>
    </w:p>
    <w:p w:rsidR="00C50FEA" w:rsidRDefault="00C50FE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CUESTIONARIO</w:t>
      </w:r>
    </w:p>
    <w:p w:rsidR="00C50FEA" w:rsidRDefault="00C50FEA">
      <w:pPr>
        <w:jc w:val="center"/>
        <w:rPr>
          <w:rFonts w:ascii="Arial" w:hAnsi="Arial"/>
          <w:b/>
          <w:sz w:val="2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1258"/>
        <w:gridCol w:w="1256"/>
        <w:gridCol w:w="1256"/>
        <w:gridCol w:w="1252"/>
      </w:tblGrid>
      <w:tr w:rsidR="008F27E0" w:rsidRPr="002A68D7" w:rsidTr="002D5798">
        <w:trPr>
          <w:trHeight w:val="567"/>
        </w:trPr>
        <w:tc>
          <w:tcPr>
            <w:tcW w:w="237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27E0" w:rsidRPr="002A68D7" w:rsidRDefault="008F27E0" w:rsidP="008F27E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8D7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Excelente</w:t>
            </w:r>
          </w:p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Bueno</w:t>
            </w:r>
          </w:p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Regular</w:t>
            </w:r>
          </w:p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Malo</w:t>
            </w:r>
          </w:p>
          <w:p w:rsidR="008F27E0" w:rsidRPr="008F27E0" w:rsidRDefault="008F27E0" w:rsidP="008F27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27E0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shd w:val="clear" w:color="auto" w:fill="FFFFFF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F27E0">
              <w:rPr>
                <w:rFonts w:ascii="Arial" w:hAnsi="Arial"/>
                <w:sz w:val="22"/>
                <w:szCs w:val="20"/>
              </w:rPr>
              <w:t>Estime que tanto de lo aprendido en esta capacitación, podrá aplicar en su trabajo.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shd w:val="clear" w:color="auto" w:fill="auto"/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F27E0">
              <w:rPr>
                <w:rFonts w:ascii="Arial" w:hAnsi="Arial"/>
                <w:sz w:val="22"/>
                <w:szCs w:val="20"/>
              </w:rPr>
              <w:t>Seleccione el nivel de importancia del contenido de la capacitación en relación con su trabajo actual.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8F27E0" w:rsidRPr="008F27E0" w:rsidRDefault="008F27E0" w:rsidP="002D579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vAlign w:val="center"/>
          </w:tcPr>
          <w:p w:rsidR="008F27E0" w:rsidRPr="008F27E0" w:rsidRDefault="00545C01" w:rsidP="002D579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¿</w:t>
            </w:r>
            <w:r w:rsidRPr="008F27E0">
              <w:rPr>
                <w:rFonts w:ascii="Arial" w:hAnsi="Arial"/>
                <w:sz w:val="22"/>
                <w:szCs w:val="20"/>
              </w:rPr>
              <w:t>Qué</w:t>
            </w:r>
            <w:r w:rsidR="008F27E0" w:rsidRPr="008F27E0">
              <w:rPr>
                <w:rFonts w:ascii="Arial" w:hAnsi="Arial"/>
                <w:sz w:val="22"/>
                <w:szCs w:val="20"/>
              </w:rPr>
              <w:t xml:space="preserve"> tan satisfecho se encuentra con las herramientas brindadas por la capacitación para el desarrollo de su trabajo</w:t>
            </w:r>
            <w:r>
              <w:rPr>
                <w:rFonts w:ascii="Arial" w:hAnsi="Arial"/>
                <w:b/>
                <w:sz w:val="22"/>
                <w:szCs w:val="20"/>
              </w:rPr>
              <w:t>?</w:t>
            </w:r>
          </w:p>
        </w:tc>
        <w:tc>
          <w:tcPr>
            <w:tcW w:w="658" w:type="pct"/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tcBorders>
              <w:bottom w:val="single" w:sz="4" w:space="0" w:color="auto"/>
            </w:tcBorders>
            <w:vAlign w:val="center"/>
          </w:tcPr>
          <w:p w:rsidR="008F27E0" w:rsidRPr="008F27E0" w:rsidRDefault="00545C01" w:rsidP="002D579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¿</w:t>
            </w:r>
            <w:r w:rsidR="008F27E0" w:rsidRPr="008F27E0">
              <w:rPr>
                <w:rFonts w:ascii="Arial" w:hAnsi="Arial" w:cs="Arial"/>
                <w:sz w:val="22"/>
                <w:szCs w:val="20"/>
              </w:rPr>
              <w:t>La metodología utilizada en la capacitación se  estructuró de manera clara y comprensible</w:t>
            </w:r>
            <w:r>
              <w:rPr>
                <w:rFonts w:ascii="Arial" w:hAnsi="Arial" w:cs="Arial"/>
                <w:sz w:val="22"/>
                <w:szCs w:val="20"/>
              </w:rPr>
              <w:t>?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  <w:r w:rsidRPr="008F27E0">
              <w:rPr>
                <w:rFonts w:ascii="Arial" w:hAnsi="Arial" w:cs="Arial"/>
                <w:sz w:val="22"/>
                <w:szCs w:val="20"/>
              </w:rPr>
              <w:t>Frente al conferencista o facilitador del tema, califique: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2D5798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340"/>
        </w:trPr>
        <w:tc>
          <w:tcPr>
            <w:tcW w:w="2373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ind w:left="708"/>
              <w:rPr>
                <w:rFonts w:ascii="Arial" w:hAnsi="Arial" w:cs="Arial"/>
                <w:sz w:val="22"/>
                <w:szCs w:val="20"/>
              </w:rPr>
            </w:pPr>
            <w:r w:rsidRPr="008F27E0">
              <w:rPr>
                <w:rFonts w:ascii="Arial" w:hAnsi="Arial" w:cs="Arial"/>
                <w:sz w:val="22"/>
                <w:szCs w:val="20"/>
              </w:rPr>
              <w:t>Dominio y conocimiento del  tema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340"/>
        </w:trPr>
        <w:tc>
          <w:tcPr>
            <w:tcW w:w="2373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ind w:left="708"/>
              <w:rPr>
                <w:rFonts w:ascii="Arial" w:hAnsi="Arial" w:cs="Arial"/>
                <w:sz w:val="22"/>
                <w:szCs w:val="20"/>
              </w:rPr>
            </w:pPr>
            <w:r w:rsidRPr="008F27E0">
              <w:rPr>
                <w:rFonts w:ascii="Arial" w:hAnsi="Arial" w:cs="Arial"/>
                <w:sz w:val="22"/>
                <w:szCs w:val="20"/>
              </w:rPr>
              <w:t>Capacidad para trasmitir las ideas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340"/>
        </w:trPr>
        <w:tc>
          <w:tcPr>
            <w:tcW w:w="2373" w:type="pct"/>
            <w:vAlign w:val="center"/>
          </w:tcPr>
          <w:p w:rsidR="008F27E0" w:rsidRPr="008F27E0" w:rsidRDefault="008F27E0" w:rsidP="008F27E0">
            <w:pPr>
              <w:ind w:left="708"/>
              <w:rPr>
                <w:rFonts w:ascii="Arial" w:hAnsi="Arial" w:cs="Arial"/>
                <w:sz w:val="22"/>
                <w:szCs w:val="20"/>
              </w:rPr>
            </w:pPr>
            <w:r w:rsidRPr="008F27E0">
              <w:rPr>
                <w:rFonts w:ascii="Arial" w:hAnsi="Arial" w:cs="Arial"/>
                <w:sz w:val="22"/>
                <w:szCs w:val="20"/>
              </w:rPr>
              <w:t>Uso de ayudas pedagógicas y lúdicas</w:t>
            </w:r>
          </w:p>
        </w:tc>
        <w:tc>
          <w:tcPr>
            <w:tcW w:w="658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F27E0" w:rsidRPr="002A68D7" w:rsidTr="008F27E0">
        <w:trPr>
          <w:trHeight w:val="567"/>
        </w:trPr>
        <w:tc>
          <w:tcPr>
            <w:tcW w:w="2373" w:type="pct"/>
            <w:vAlign w:val="center"/>
          </w:tcPr>
          <w:p w:rsidR="008F27E0" w:rsidRPr="008F27E0" w:rsidRDefault="00545C01" w:rsidP="008F27E0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¿</w:t>
            </w:r>
            <w:r w:rsidR="008F27E0" w:rsidRPr="008F27E0">
              <w:rPr>
                <w:rFonts w:ascii="Arial" w:hAnsi="Arial" w:cs="Arial"/>
                <w:sz w:val="22"/>
                <w:szCs w:val="20"/>
              </w:rPr>
              <w:t xml:space="preserve">Cómo calificaría la logística del evento </w:t>
            </w:r>
            <w:r w:rsidR="008F27E0" w:rsidRPr="008F27E0">
              <w:rPr>
                <w:rFonts w:ascii="Arial" w:hAnsi="Arial" w:cs="Arial"/>
                <w:sz w:val="20"/>
                <w:szCs w:val="20"/>
              </w:rPr>
              <w:t>(material, salón, ayudas audiovisuales, refrigerios (si aplica), etc.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658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8F27E0" w:rsidRPr="008F27E0" w:rsidRDefault="008F27E0" w:rsidP="008F27E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45C01" w:rsidRPr="002A68D7" w:rsidTr="002D5798">
        <w:trPr>
          <w:trHeight w:val="567"/>
        </w:trPr>
        <w:tc>
          <w:tcPr>
            <w:tcW w:w="1" w:type="pct"/>
            <w:gridSpan w:val="5"/>
            <w:vAlign w:val="center"/>
          </w:tcPr>
          <w:p w:rsidR="00545C01" w:rsidRPr="00545C01" w:rsidRDefault="00545C01" w:rsidP="00545C01">
            <w:pPr>
              <w:jc w:val="both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545C01">
              <w:rPr>
                <w:rFonts w:ascii="Arial" w:hAnsi="Arial" w:cs="Arial"/>
                <w:sz w:val="22"/>
                <w:szCs w:val="20"/>
              </w:rPr>
              <w:t>¿</w:t>
            </w:r>
            <w:r w:rsidRPr="00545C01">
              <w:rPr>
                <w:rFonts w:ascii="Arial" w:hAnsi="Arial" w:cs="Arial"/>
                <w:b/>
                <w:i/>
                <w:sz w:val="22"/>
                <w:szCs w:val="20"/>
              </w:rPr>
              <w:t xml:space="preserve">Tomando en cuenta la calidad y utilidad de la capacitación, considera que debería darse continuidad al tema y recomendaría este curso para más personas de la Entidad? </w:t>
            </w:r>
            <w:proofErr w:type="gramStart"/>
            <w:r w:rsidRPr="00545C01">
              <w:rPr>
                <w:rFonts w:ascii="Arial" w:hAnsi="Arial" w:cs="Arial"/>
                <w:b/>
                <w:i/>
                <w:sz w:val="22"/>
                <w:szCs w:val="20"/>
              </w:rPr>
              <w:t>En  caso</w:t>
            </w:r>
            <w:proofErr w:type="gramEnd"/>
            <w:r w:rsidRPr="00545C01">
              <w:rPr>
                <w:rFonts w:ascii="Arial" w:hAnsi="Arial" w:cs="Arial"/>
                <w:b/>
                <w:i/>
                <w:sz w:val="22"/>
                <w:szCs w:val="20"/>
              </w:rPr>
              <w:t xml:space="preserve"> de ser afirmativa la respuesta poner el nombre de los cargos propuestos.</w:t>
            </w:r>
          </w:p>
          <w:p w:rsidR="00545C01" w:rsidRDefault="00545C01" w:rsidP="00545C0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545C01" w:rsidRDefault="00545C01" w:rsidP="00545C0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545C01" w:rsidRDefault="00545C01" w:rsidP="00545C0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545C01" w:rsidRDefault="00545C01" w:rsidP="00545C0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545C01" w:rsidRPr="008F27E0" w:rsidRDefault="00545C01" w:rsidP="00545C0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C50FEA" w:rsidRDefault="00C50FEA" w:rsidP="00545C01"/>
    <w:sectPr w:rsidR="00C50FEA" w:rsidSect="008F27E0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37" w:rsidRDefault="00733137">
      <w:r>
        <w:separator/>
      </w:r>
    </w:p>
  </w:endnote>
  <w:endnote w:type="continuationSeparator" w:id="0">
    <w:p w:rsidR="00733137" w:rsidRDefault="0073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37" w:rsidRDefault="00E74337" w:rsidP="00E74337">
    <w:pPr>
      <w:pStyle w:val="Piedepgina"/>
      <w:jc w:val="center"/>
    </w:pPr>
    <w:r w:rsidRPr="00E74337">
      <w:rPr>
        <w:rFonts w:ascii="Arial" w:hAnsi="Arial" w:cs="Arial"/>
        <w:b/>
        <w:sz w:val="16"/>
        <w:szCs w:val="16"/>
        <w:lang w:eastAsia="es-CO"/>
      </w:rPr>
      <w:t xml:space="preserve">La versión vigente y controlada de este documento, solo podrá ser consultada a través de la plataforma </w:t>
    </w:r>
    <w:proofErr w:type="spellStart"/>
    <w:r w:rsidRPr="00E74337">
      <w:rPr>
        <w:rFonts w:ascii="Arial" w:hAnsi="Arial" w:cs="Arial"/>
        <w:b/>
        <w:sz w:val="16"/>
        <w:szCs w:val="16"/>
        <w:lang w:eastAsia="es-CO"/>
      </w:rPr>
      <w:t>Pisami</w:t>
    </w:r>
    <w:proofErr w:type="spellEnd"/>
    <w:r w:rsidRPr="00E74337">
      <w:rPr>
        <w:rFonts w:ascii="Arial" w:hAnsi="Arial" w:cs="Arial"/>
        <w:b/>
        <w:sz w:val="16"/>
        <w:szCs w:val="16"/>
        <w:lang w:eastAsia="es-CO"/>
      </w:rPr>
      <w:t>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37" w:rsidRDefault="00733137">
      <w:r>
        <w:separator/>
      </w:r>
    </w:p>
  </w:footnote>
  <w:footnote w:type="continuationSeparator" w:id="0">
    <w:p w:rsidR="00733137" w:rsidRDefault="0073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1"/>
      <w:gridCol w:w="3311"/>
      <w:gridCol w:w="2389"/>
      <w:gridCol w:w="1267"/>
    </w:tblGrid>
    <w:tr w:rsidR="00E74337" w:rsidRPr="00924114" w:rsidTr="00E74337">
      <w:trPr>
        <w:trHeight w:val="416"/>
      </w:trPr>
      <w:tc>
        <w:tcPr>
          <w:tcW w:w="1353" w:type="pct"/>
          <w:vMerge w:val="restart"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  </w:t>
          </w:r>
          <w:r w:rsidRPr="002D5798">
            <w:rPr>
              <w:rFonts w:ascii="Arial" w:eastAsia="Calibri" w:hAnsi="Arial" w:cs="Arial"/>
              <w:sz w:val="22"/>
              <w:szCs w:val="22"/>
            </w:rPr>
            <w:object w:dxaOrig="24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50.25pt">
                <v:imagedata r:id="rId1" o:title=""/>
              </v:shape>
              <o:OLEObject Type="Embed" ProgID="WordPro.Document" ShapeID="_x0000_i1025" DrawAspect="Content" ObjectID="_1635658638" r:id="rId2">
                <o:FieldCodes>\s</o:FieldCodes>
              </o:OLEObject>
            </w:object>
          </w: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E74337" w:rsidRPr="002D5798" w:rsidRDefault="00E74337" w:rsidP="002D5798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:rsidR="00E74337" w:rsidRPr="002D5798" w:rsidRDefault="00E74337" w:rsidP="00791883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b/>
              <w:sz w:val="22"/>
              <w:szCs w:val="22"/>
            </w:rPr>
            <w:t>PROCESO</w:t>
          </w:r>
          <w:r w:rsidRPr="002D5798">
            <w:rPr>
              <w:rFonts w:ascii="Arial" w:eastAsia="Calibri" w:hAnsi="Arial" w:cs="Arial"/>
              <w:b/>
              <w:sz w:val="22"/>
              <w:szCs w:val="22"/>
            </w:rPr>
            <w:t xml:space="preserve">: </w:t>
          </w:r>
          <w:r w:rsidR="00791883">
            <w:rPr>
              <w:rFonts w:ascii="Arial" w:eastAsia="Calibri" w:hAnsi="Arial" w:cs="Arial"/>
              <w:b/>
              <w:sz w:val="22"/>
              <w:szCs w:val="22"/>
            </w:rPr>
            <w:t>GESTION HUMANA</w:t>
          </w:r>
          <w:r w:rsidRPr="002D5798">
            <w:rPr>
              <w:rFonts w:ascii="Arial" w:eastAsia="Calibri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270" w:type="pct"/>
          <w:shd w:val="clear" w:color="auto" w:fill="auto"/>
          <w:vAlign w:val="center"/>
        </w:tcPr>
        <w:p w:rsidR="00E74337" w:rsidRDefault="00E74337" w:rsidP="008F27E0">
          <w:pPr>
            <w:rPr>
              <w:rFonts w:ascii="Arial" w:eastAsia="Calibri" w:hAnsi="Arial" w:cs="Arial"/>
              <w:b/>
              <w:sz w:val="22"/>
              <w:szCs w:val="22"/>
            </w:rPr>
          </w:pPr>
          <w:r w:rsidRPr="002D5798">
            <w:rPr>
              <w:rFonts w:ascii="Arial" w:eastAsia="Calibri" w:hAnsi="Arial" w:cs="Arial"/>
              <w:b/>
              <w:sz w:val="22"/>
              <w:szCs w:val="22"/>
            </w:rPr>
            <w:t>Código:</w:t>
          </w:r>
        </w:p>
        <w:p w:rsidR="00E74337" w:rsidRPr="00E74337" w:rsidRDefault="00791883" w:rsidP="00DC425E">
          <w:pPr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Calibri" w:hAnsi="Arial" w:cs="Arial"/>
              <w:sz w:val="20"/>
              <w:szCs w:val="20"/>
            </w:rPr>
            <w:t>FOR-18-PRO-</w:t>
          </w:r>
          <w:r w:rsidR="00165753">
            <w:rPr>
              <w:rFonts w:ascii="Arial" w:eastAsia="Calibri" w:hAnsi="Arial" w:cs="Arial"/>
              <w:sz w:val="20"/>
              <w:szCs w:val="20"/>
            </w:rPr>
            <w:t>G</w:t>
          </w:r>
          <w:r>
            <w:rPr>
              <w:rFonts w:ascii="Arial" w:eastAsia="Calibri" w:hAnsi="Arial" w:cs="Arial"/>
              <w:sz w:val="20"/>
              <w:szCs w:val="20"/>
            </w:rPr>
            <w:t>H-01</w:t>
          </w:r>
        </w:p>
      </w:tc>
      <w:tc>
        <w:tcPr>
          <w:tcW w:w="629" w:type="pct"/>
          <w:vMerge w:val="restart"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 </w:t>
          </w:r>
          <w:r w:rsidR="00DC425E">
            <w:rPr>
              <w:rFonts w:ascii="Arial" w:eastAsia="Calibri" w:hAnsi="Arial" w:cs="Arial"/>
              <w:noProof/>
              <w:sz w:val="22"/>
              <w:szCs w:val="22"/>
              <w:lang w:val="es-MX" w:eastAsia="es-MX"/>
            </w:rPr>
            <w:drawing>
              <wp:inline distT="0" distB="0" distL="0" distR="0">
                <wp:extent cx="648335" cy="852805"/>
                <wp:effectExtent l="19050" t="0" r="0" b="0"/>
                <wp:docPr id="2" name="Imagen 3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337" w:rsidRPr="00924114" w:rsidTr="00E74337">
      <w:trPr>
        <w:trHeight w:val="269"/>
      </w:trPr>
      <w:tc>
        <w:tcPr>
          <w:tcW w:w="1353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E74337" w:rsidRPr="002D5798" w:rsidRDefault="00E74337" w:rsidP="002D5798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E74337" w:rsidRPr="002D5798" w:rsidRDefault="00E74337" w:rsidP="00DC425E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b/>
              <w:sz w:val="22"/>
              <w:szCs w:val="22"/>
            </w:rPr>
            <w:t xml:space="preserve">Versión: </w:t>
          </w:r>
          <w:r w:rsidRPr="00E74337">
            <w:rPr>
              <w:rFonts w:ascii="Arial" w:eastAsia="Calibri" w:hAnsi="Arial" w:cs="Arial"/>
              <w:sz w:val="22"/>
              <w:szCs w:val="22"/>
            </w:rPr>
            <w:t>0</w:t>
          </w:r>
          <w:r w:rsidR="00165753">
            <w:rPr>
              <w:rFonts w:ascii="Arial" w:eastAsia="Calibri" w:hAnsi="Arial" w:cs="Arial"/>
              <w:sz w:val="22"/>
              <w:szCs w:val="22"/>
            </w:rPr>
            <w:t>3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E74337" w:rsidRPr="00924114" w:rsidTr="00E74337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749" w:type="pct"/>
          <w:vMerge w:val="restart"/>
          <w:shd w:val="clear" w:color="auto" w:fill="auto"/>
          <w:vAlign w:val="center"/>
        </w:tcPr>
        <w:p w:rsidR="00E74337" w:rsidRPr="002D5798" w:rsidRDefault="00E74337" w:rsidP="002D5798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>
            <w:rPr>
              <w:rFonts w:ascii="Arial" w:eastAsia="Calibri" w:hAnsi="Arial" w:cs="Arial"/>
              <w:b/>
              <w:sz w:val="22"/>
              <w:szCs w:val="22"/>
            </w:rPr>
            <w:t>FORMATO:</w:t>
          </w:r>
          <w:r w:rsidRPr="002D5798">
            <w:rPr>
              <w:rFonts w:ascii="Arial" w:eastAsia="Calibri" w:hAnsi="Arial" w:cs="Arial"/>
              <w:b/>
              <w:sz w:val="22"/>
              <w:szCs w:val="22"/>
            </w:rPr>
            <w:t>EVALUACIÓN DE LA EFICACIA DE LA CAPACITACIÓN</w:t>
          </w:r>
        </w:p>
      </w:tc>
      <w:tc>
        <w:tcPr>
          <w:tcW w:w="1270" w:type="pct"/>
          <w:shd w:val="clear" w:color="auto" w:fill="auto"/>
          <w:vAlign w:val="center"/>
        </w:tcPr>
        <w:p w:rsidR="00E74337" w:rsidRPr="002D5798" w:rsidRDefault="00E74337" w:rsidP="002D5798">
          <w:pPr>
            <w:pStyle w:val="TableParagraph"/>
            <w:spacing w:before="64"/>
            <w:ind w:left="70"/>
            <w:rPr>
              <w:b/>
            </w:rPr>
          </w:pPr>
          <w:r w:rsidRPr="002D5798">
            <w:rPr>
              <w:b/>
            </w:rPr>
            <w:t xml:space="preserve">Fecha: </w:t>
          </w:r>
          <w:r w:rsidR="00165753">
            <w:t>2019/04/25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E74337" w:rsidRPr="00924114" w:rsidTr="00E74337">
      <w:trPr>
        <w:trHeight w:val="420"/>
      </w:trPr>
      <w:tc>
        <w:tcPr>
          <w:tcW w:w="1353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749" w:type="pct"/>
          <w:vMerge/>
          <w:shd w:val="clear" w:color="auto" w:fill="auto"/>
          <w:vAlign w:val="center"/>
        </w:tcPr>
        <w:p w:rsidR="00E74337" w:rsidRDefault="00E74337" w:rsidP="002D5798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</w:tc>
      <w:tc>
        <w:tcPr>
          <w:tcW w:w="1270" w:type="pct"/>
          <w:shd w:val="clear" w:color="auto" w:fill="auto"/>
          <w:vAlign w:val="center"/>
        </w:tcPr>
        <w:p w:rsidR="00E74337" w:rsidRPr="002D5798" w:rsidRDefault="00E74337" w:rsidP="002D5798">
          <w:pPr>
            <w:pStyle w:val="TableParagraph"/>
            <w:spacing w:before="64"/>
            <w:ind w:left="70"/>
            <w:rPr>
              <w:b/>
            </w:rPr>
          </w:pPr>
          <w:r>
            <w:rPr>
              <w:b/>
            </w:rPr>
            <w:t xml:space="preserve">Página: </w:t>
          </w:r>
          <w:r w:rsidRPr="00E74337">
            <w:t>1</w:t>
          </w:r>
        </w:p>
      </w:tc>
      <w:tc>
        <w:tcPr>
          <w:tcW w:w="629" w:type="pct"/>
          <w:vMerge/>
          <w:shd w:val="clear" w:color="auto" w:fill="auto"/>
          <w:vAlign w:val="center"/>
        </w:tcPr>
        <w:p w:rsidR="00E74337" w:rsidRPr="002D5798" w:rsidRDefault="00E74337" w:rsidP="008F27E0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8F27E0" w:rsidRDefault="008F2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7B2"/>
    <w:multiLevelType w:val="multilevel"/>
    <w:tmpl w:val="40D8F904"/>
    <w:lvl w:ilvl="0">
      <w:start w:val="4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6A"/>
    <w:rsid w:val="000F2318"/>
    <w:rsid w:val="00165753"/>
    <w:rsid w:val="002D5798"/>
    <w:rsid w:val="00545C01"/>
    <w:rsid w:val="006F0D80"/>
    <w:rsid w:val="00733137"/>
    <w:rsid w:val="00791883"/>
    <w:rsid w:val="008F27E0"/>
    <w:rsid w:val="00AB1622"/>
    <w:rsid w:val="00C50FEA"/>
    <w:rsid w:val="00D3676A"/>
    <w:rsid w:val="00D5674A"/>
    <w:rsid w:val="00DC425E"/>
    <w:rsid w:val="00E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52972"/>
  <w15:docId w15:val="{7F015464-D08D-44F1-85FC-F33D8D6E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rCar">
    <w:name w:val="Car Car"/>
    <w:rPr>
      <w:noProof w:val="0"/>
      <w:sz w:val="24"/>
      <w:szCs w:val="24"/>
      <w:lang w:val="es-ES" w:eastAsia="es-ES" w:bidi="ar-SA"/>
    </w:rPr>
  </w:style>
  <w:style w:type="paragraph" w:customStyle="1" w:styleId="TableParagraph">
    <w:name w:val="Table Paragraph"/>
    <w:basedOn w:val="Normal"/>
    <w:uiPriority w:val="1"/>
    <w:qFormat/>
    <w:rsid w:val="008F27E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8F2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EVALUACIÓN DEL IMPACTO DE LA CAPACITACIÓN EN LA EFICACIA DE LOS PROCESOS</vt:lpstr>
    </vt:vector>
  </TitlesOfParts>
  <Company>Px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EVALUACIÓN DEL IMPACTO DE LA CAPACITACIÓN EN LA EFICACIA DE LOS PROCESOS</dc:title>
  <dc:creator>ING. ALVAREZ</dc:creator>
  <cp:lastModifiedBy>SIGAMI</cp:lastModifiedBy>
  <cp:revision>2</cp:revision>
  <dcterms:created xsi:type="dcterms:W3CDTF">2019-11-19T13:51:00Z</dcterms:created>
  <dcterms:modified xsi:type="dcterms:W3CDTF">2019-11-19T13:51:00Z</dcterms:modified>
</cp:coreProperties>
</file>